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4236E" w:rsidTr="00C4236E">
        <w:trPr>
          <w:trHeight w:val="6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36E" w:rsidRDefault="00C4236E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20ª SESSÃO ORDINÁRIA, DA 3ª SESSÃO LEGISLATIVA ORDINÁRIA, DA 8ª LEGISLATURA.  20.11.2023 - 20h10min.</w:t>
            </w:r>
          </w:p>
        </w:tc>
      </w:tr>
    </w:tbl>
    <w:p w:rsidR="00C4236E" w:rsidRDefault="00C4236E" w:rsidP="00C4236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Aos vinte dias do mês de novembro de dois mil e vinte três, às vinte horas e dez minutos, nas dependências da Câmara Municipal de Vereadores de Engenho Velho – RS, sito à Rua Capitão Valério, 845, realizou-se a 20ª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ALVECIR ROQUE TABALDI, BRUNA GARBIN CARPENEDO, CACIANO PIRAN MARTINELLI, CLAUDIOMIRO RISSOTTO, GLAUCIO LUIZ BERNARDI, GLORIA BARBOSA ZANATTA e MARCIA JACIRA REINEHER.</w:t>
      </w:r>
      <w:r>
        <w:rPr>
          <w:rFonts w:ascii="Arial" w:hAnsi="Arial" w:cs="Arial"/>
          <w:sz w:val="24"/>
          <w:szCs w:val="24"/>
        </w:rPr>
        <w:t xml:space="preserve"> Ausente o Vereador </w:t>
      </w:r>
      <w:r>
        <w:rPr>
          <w:rFonts w:ascii="Arial" w:hAnsi="Arial" w:cs="Arial"/>
          <w:b/>
          <w:sz w:val="24"/>
          <w:szCs w:val="24"/>
        </w:rPr>
        <w:t xml:space="preserve">ADILSON </w:t>
      </w:r>
      <w:r w:rsidRPr="00C4236E">
        <w:rPr>
          <w:rFonts w:ascii="Arial" w:hAnsi="Arial" w:cs="Arial"/>
          <w:b/>
          <w:sz w:val="24"/>
          <w:szCs w:val="24"/>
        </w:rPr>
        <w:t>VERGUEIRO</w:t>
      </w:r>
      <w:r>
        <w:rPr>
          <w:rFonts w:ascii="Arial" w:hAnsi="Arial" w:cs="Arial"/>
          <w:sz w:val="24"/>
          <w:szCs w:val="24"/>
        </w:rPr>
        <w:t xml:space="preserve">. </w:t>
      </w:r>
      <w:r w:rsidRPr="00C4236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verificando o “Quórum” legal solicitou à Vereadora Bruna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para que fizesse a leitura de um trecho da Bíblia. Seguindo, colocou em discussão e votação a ata da 19ª sessão ordinária, sendo aprovadas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40FB">
        <w:rPr>
          <w:rFonts w:ascii="Arial" w:hAnsi="Arial" w:cs="Arial"/>
          <w:bCs/>
          <w:sz w:val="24"/>
          <w:szCs w:val="24"/>
        </w:rPr>
        <w:t xml:space="preserve">Ofício recebido do Senhor Prefeito Municipal solicitando votação em regime de urgência ao projeto de lei nº 28/2023. O mesmo não mereceu discussão e em votação foi aprovado por unanimidade de votos. </w:t>
      </w:r>
      <w:r w:rsidR="004D6C06">
        <w:rPr>
          <w:rFonts w:ascii="Arial" w:hAnsi="Arial" w:cs="Arial"/>
          <w:sz w:val="24"/>
          <w:szCs w:val="24"/>
        </w:rPr>
        <w:t>Não havendo necessidade de intervalo</w:t>
      </w:r>
      <w:r w:rsidR="00CA40FB">
        <w:rPr>
          <w:rFonts w:ascii="Arial" w:hAnsi="Arial" w:cs="Arial"/>
          <w:sz w:val="24"/>
          <w:szCs w:val="24"/>
        </w:rPr>
        <w:t>,</w:t>
      </w:r>
      <w:r w:rsidR="004D6C06">
        <w:rPr>
          <w:rFonts w:ascii="Arial" w:hAnsi="Arial" w:cs="Arial"/>
          <w:sz w:val="24"/>
          <w:szCs w:val="24"/>
        </w:rPr>
        <w:t xml:space="preserve"> o Presidente passou para a</w:t>
      </w:r>
      <w:r w:rsidR="004D6C06">
        <w:rPr>
          <w:rFonts w:ascii="Arial" w:hAnsi="Arial" w:cs="Arial"/>
        </w:rPr>
        <w:t xml:space="preserve"> </w:t>
      </w:r>
      <w:r w:rsidR="004D6C06">
        <w:rPr>
          <w:rFonts w:ascii="Arial" w:hAnsi="Arial" w:cs="Arial"/>
          <w:b/>
        </w:rPr>
        <w:t>ORDEM DO DIA</w:t>
      </w:r>
      <w:r w:rsidR="004D6C06">
        <w:rPr>
          <w:rFonts w:ascii="Arial" w:hAnsi="Arial" w:cs="Arial"/>
        </w:rPr>
        <w:t xml:space="preserve">, / </w:t>
      </w:r>
      <w:r w:rsidR="00CA40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</w:t>
      </w:r>
      <w:r w:rsidR="004D6C06">
        <w:rPr>
          <w:rFonts w:ascii="Arial" w:eastAsia="Times New Roman" w:hAnsi="Arial" w:cs="Arial"/>
          <w:b/>
          <w:sz w:val="24"/>
          <w:szCs w:val="24"/>
          <w:lang w:eastAsia="pt-BR"/>
        </w:rPr>
        <w:t>25/2023</w:t>
      </w:r>
      <w:r w:rsidR="004D6C06"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  <w:proofErr w:type="gramStart"/>
      <w:r w:rsidR="004D6C06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="004D6C06">
        <w:rPr>
          <w:rFonts w:ascii="Arial" w:eastAsiaTheme="minorHAnsi" w:hAnsi="Arial" w:cs="Arial"/>
          <w:sz w:val="24"/>
          <w:szCs w:val="24"/>
        </w:rPr>
        <w:t xml:space="preserve"> lido parecer da Assessoria e das </w:t>
      </w:r>
      <w:proofErr w:type="gramStart"/>
      <w:r w:rsidR="004D6C06">
        <w:rPr>
          <w:rFonts w:ascii="Arial" w:eastAsiaTheme="minorHAnsi" w:hAnsi="Arial" w:cs="Arial"/>
          <w:sz w:val="24"/>
          <w:szCs w:val="24"/>
        </w:rPr>
        <w:t>comissões</w:t>
      </w:r>
      <w:proofErr w:type="gramEnd"/>
      <w:r w:rsidR="004D6C06">
        <w:rPr>
          <w:rFonts w:ascii="Arial" w:eastAsiaTheme="minorHAnsi" w:hAnsi="Arial" w:cs="Arial"/>
          <w:sz w:val="24"/>
          <w:szCs w:val="24"/>
        </w:rPr>
        <w:t xml:space="preserve">, </w:t>
      </w:r>
      <w:r w:rsidR="009C2C84">
        <w:rPr>
          <w:rFonts w:ascii="Arial" w:eastAsia="Times New Roman" w:hAnsi="Arial" w:cs="Arial"/>
          <w:sz w:val="24"/>
          <w:szCs w:val="24"/>
          <w:lang w:eastAsia="pt-BR"/>
        </w:rPr>
        <w:t>não mereceu</w:t>
      </w:r>
      <w:r w:rsidR="004D6C06">
        <w:rPr>
          <w:rFonts w:ascii="Arial" w:eastAsia="Times New Roman" w:hAnsi="Arial" w:cs="Arial"/>
          <w:sz w:val="24"/>
          <w:szCs w:val="24"/>
          <w:lang w:eastAsia="pt-BR"/>
        </w:rPr>
        <w:t xml:space="preserve"> discussão e em votação foi aprovado por unanimidade de votos.</w:t>
      </w:r>
      <w:r w:rsidR="00CA40FB">
        <w:rPr>
          <w:rFonts w:ascii="Arial" w:eastAsia="Times New Roman" w:hAnsi="Arial" w:cs="Arial"/>
          <w:sz w:val="24"/>
          <w:szCs w:val="24"/>
          <w:lang w:eastAsia="pt-BR"/>
        </w:rPr>
        <w:t xml:space="preserve"> /</w:t>
      </w:r>
      <w:r w:rsidR="004D6C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C06">
        <w:rPr>
          <w:rFonts w:ascii="Arial" w:eastAsia="Times New Roman" w:hAnsi="Arial" w:cs="Arial"/>
          <w:b/>
          <w:sz w:val="24"/>
          <w:szCs w:val="24"/>
          <w:lang w:eastAsia="pt-BR"/>
        </w:rPr>
        <w:t>PROJETO DE RESOLUÇÃO Nº</w:t>
      </w:r>
      <w:r w:rsidR="00CA40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6C0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03/2023, </w:t>
      </w:r>
      <w:r w:rsidR="004D6C06">
        <w:rPr>
          <w:rFonts w:ascii="Arial" w:eastAsia="Times New Roman" w:hAnsi="Arial" w:cs="Arial"/>
          <w:sz w:val="24"/>
          <w:szCs w:val="24"/>
          <w:lang w:eastAsia="pt-BR"/>
        </w:rPr>
        <w:t>“ESTABELECE O REGIMENTO INTERNO DA CÂMARA MUNICIPAL DE ENGENHO VELHO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proofErr w:type="gramStart"/>
      <w:r w:rsidR="002F02D9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="002F02D9"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9C2C84">
        <w:rPr>
          <w:rFonts w:ascii="Arial" w:eastAsia="Times New Roman" w:hAnsi="Arial" w:cs="Arial"/>
          <w:sz w:val="24"/>
          <w:szCs w:val="24"/>
          <w:lang w:eastAsia="pt-BR"/>
        </w:rPr>
        <w:t>não mereceu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 xml:space="preserve"> discussão e em votação foi aprovado por unanimidade de votos. </w:t>
      </w:r>
      <w:r w:rsidR="00CA40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 </w:t>
      </w:r>
      <w:r w:rsidR="002F02D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28/2023, 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>“REVOGA A LEI MUNICIPAL Nº</w:t>
      </w:r>
      <w:r w:rsidR="009C2C8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9C2C84">
        <w:rPr>
          <w:rFonts w:ascii="Arial" w:eastAsia="Times New Roman" w:hAnsi="Arial" w:cs="Arial"/>
          <w:sz w:val="24"/>
          <w:szCs w:val="24"/>
          <w:lang w:eastAsia="pt-BR"/>
        </w:rPr>
        <w:t>5/2014, DE 23 DE SETEMBRO DE 201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 xml:space="preserve">4, E AUTORIZA O PODER EXECUTIVO MUNICIPAL A CRIAR O FUNDO MUNICIPAL DA DEFESA CIVIL, APONTA </w:t>
      </w:r>
      <w:bookmarkStart w:id="0" w:name="_GoBack"/>
      <w:bookmarkEnd w:id="0"/>
      <w:r w:rsidR="002F02D9">
        <w:rPr>
          <w:rFonts w:ascii="Arial" w:eastAsia="Times New Roman" w:hAnsi="Arial" w:cs="Arial"/>
          <w:sz w:val="24"/>
          <w:szCs w:val="24"/>
          <w:lang w:eastAsia="pt-BR"/>
        </w:rPr>
        <w:t xml:space="preserve">RECURSOS E DÁ OUTRAS PROVIDÊNCIAS”. </w:t>
      </w:r>
      <w:proofErr w:type="gramStart"/>
      <w:r w:rsidR="002F02D9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="002F02D9"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9C2C84">
        <w:rPr>
          <w:rFonts w:ascii="Arial" w:eastAsia="Times New Roman" w:hAnsi="Arial" w:cs="Arial"/>
          <w:sz w:val="24"/>
          <w:szCs w:val="24"/>
          <w:lang w:eastAsia="pt-BR"/>
        </w:rPr>
        <w:t>não mereceu</w:t>
      </w:r>
      <w:r w:rsidR="002F02D9">
        <w:rPr>
          <w:rFonts w:ascii="Arial" w:eastAsia="Times New Roman" w:hAnsi="Arial" w:cs="Arial"/>
          <w:sz w:val="24"/>
          <w:szCs w:val="24"/>
          <w:lang w:eastAsia="pt-BR"/>
        </w:rPr>
        <w:t xml:space="preserve"> discussão e em votação foi aprovado por unanimidade de votos. Segundo,</w:t>
      </w:r>
      <w:r w:rsidR="002F0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Presidente passou para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 Vereador </w:t>
      </w:r>
      <w:r>
        <w:rPr>
          <w:rFonts w:ascii="Arial" w:hAnsi="Arial" w:cs="Arial"/>
          <w:b/>
          <w:sz w:val="24"/>
          <w:szCs w:val="24"/>
        </w:rPr>
        <w:t xml:space="preserve">CLAUDIOMIRO, </w:t>
      </w:r>
      <w:r>
        <w:rPr>
          <w:rFonts w:ascii="Arial" w:hAnsi="Arial" w:cs="Arial"/>
          <w:sz w:val="24"/>
          <w:szCs w:val="24"/>
        </w:rPr>
        <w:t>após saudações agradeceu as Comunidades que se fizeram presente</w:t>
      </w:r>
      <w:r w:rsidR="00CA40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ontem na Festa da Padroeira, onde foi uma belíssima festa. Agradeceu também </w:t>
      </w:r>
      <w:r w:rsidR="004D6C06">
        <w:rPr>
          <w:rFonts w:ascii="Arial" w:hAnsi="Arial" w:cs="Arial"/>
          <w:sz w:val="24"/>
          <w:szCs w:val="24"/>
        </w:rPr>
        <w:t>as pessoas</w:t>
      </w:r>
      <w:r>
        <w:rPr>
          <w:rFonts w:ascii="Arial" w:hAnsi="Arial" w:cs="Arial"/>
          <w:sz w:val="24"/>
          <w:szCs w:val="24"/>
        </w:rPr>
        <w:t xml:space="preserve"> que muito se </w:t>
      </w:r>
      <w:proofErr w:type="gramStart"/>
      <w:r>
        <w:rPr>
          <w:rFonts w:ascii="Arial" w:hAnsi="Arial" w:cs="Arial"/>
          <w:sz w:val="24"/>
          <w:szCs w:val="24"/>
        </w:rPr>
        <w:t>empenharam</w:t>
      </w:r>
      <w:r w:rsidR="00CA40FB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D6C06">
        <w:rPr>
          <w:rFonts w:ascii="Arial" w:hAnsi="Arial" w:cs="Arial"/>
          <w:sz w:val="24"/>
          <w:szCs w:val="24"/>
        </w:rPr>
        <w:t>os festeiros</w:t>
      </w:r>
      <w:r>
        <w:rPr>
          <w:rFonts w:ascii="Arial" w:hAnsi="Arial" w:cs="Arial"/>
          <w:sz w:val="24"/>
          <w:szCs w:val="24"/>
        </w:rPr>
        <w:t>, o concelho e o pessoal que</w:t>
      </w:r>
      <w:r w:rsidR="004D6C06">
        <w:rPr>
          <w:rFonts w:ascii="Arial" w:hAnsi="Arial" w:cs="Arial"/>
          <w:sz w:val="24"/>
          <w:szCs w:val="24"/>
        </w:rPr>
        <w:t xml:space="preserve"> trabalhou. M</w:t>
      </w:r>
      <w:r>
        <w:rPr>
          <w:rFonts w:ascii="Arial" w:hAnsi="Arial" w:cs="Arial"/>
          <w:sz w:val="24"/>
          <w:szCs w:val="24"/>
        </w:rPr>
        <w:t xml:space="preserve">uito obrigado </w:t>
      </w:r>
      <w:r w:rsidR="004D6C06">
        <w:rPr>
          <w:rFonts w:ascii="Arial" w:hAnsi="Arial" w:cs="Arial"/>
          <w:sz w:val="24"/>
          <w:szCs w:val="24"/>
        </w:rPr>
        <w:t xml:space="preserve">a todos, pois é muito importante pra nossa Comunidade. </w:t>
      </w:r>
      <w:r>
        <w:rPr>
          <w:rFonts w:ascii="Arial" w:hAnsi="Arial" w:cs="Arial"/>
          <w:sz w:val="24"/>
          <w:szCs w:val="24"/>
        </w:rPr>
        <w:t xml:space="preserve">Os demais vereadores inscritos suspenderam o uso da palavra. Sendo essas as matérias da Sessão, o Presidente agradeceu a presença dos </w:t>
      </w:r>
      <w:r>
        <w:rPr>
          <w:rFonts w:ascii="Arial" w:hAnsi="Arial" w:cs="Arial"/>
          <w:sz w:val="24"/>
          <w:szCs w:val="24"/>
        </w:rPr>
        <w:lastRenderedPageBreak/>
        <w:t xml:space="preserve">colegas e assistentes, e deu por encerrada a presente sessão. Eu Claudiomiro Rissotto, 1º Secretário da Mesa Diretora, determinei ao Diretor Administrativo Cesarlei Carpenedo,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C4236E" w:rsidRDefault="00C4236E" w:rsidP="00C4236E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C4236E" w:rsidRDefault="00C4236E" w:rsidP="00C423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236E" w:rsidRDefault="00C4236E" w:rsidP="00C423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236E" w:rsidRDefault="00C4236E" w:rsidP="00C423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C4236E" w:rsidRDefault="00C4236E" w:rsidP="00C4236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C4236E" w:rsidRDefault="00C4236E" w:rsidP="00C4236E">
      <w:pPr>
        <w:rPr>
          <w:sz w:val="24"/>
          <w:szCs w:val="24"/>
        </w:rPr>
      </w:pPr>
    </w:p>
    <w:p w:rsidR="00C4236E" w:rsidRDefault="00C4236E" w:rsidP="00C4236E"/>
    <w:p w:rsidR="00D406EB" w:rsidRDefault="00D406EB"/>
    <w:sectPr w:rsidR="00D406EB" w:rsidSect="00CA40F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12"/>
    <w:rsid w:val="002F02D9"/>
    <w:rsid w:val="004D6C06"/>
    <w:rsid w:val="006C2D13"/>
    <w:rsid w:val="009C2C84"/>
    <w:rsid w:val="00B63F12"/>
    <w:rsid w:val="00C4236E"/>
    <w:rsid w:val="00CA40FB"/>
    <w:rsid w:val="00D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23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423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23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423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2023-11-22T10:48:00Z</dcterms:created>
  <dcterms:modified xsi:type="dcterms:W3CDTF">2023-11-29T10:42:00Z</dcterms:modified>
</cp:coreProperties>
</file>